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AB" w:rsidRPr="00694F3A" w:rsidRDefault="003640AB" w:rsidP="009342C1">
      <w:pPr>
        <w:jc w:val="center"/>
        <w:rPr>
          <w:rFonts w:ascii="HGPｺﾞｼｯｸM" w:eastAsia="HGPｺﾞｼｯｸM"/>
          <w:b/>
          <w:sz w:val="24"/>
        </w:rPr>
      </w:pPr>
      <w:r>
        <w:rPr>
          <w:rFonts w:ascii="HGPｺﾞｼｯｸM" w:eastAsia="HGPｺﾞｼｯｸM" w:hint="eastAsia"/>
          <w:b/>
          <w:color w:val="000000"/>
          <w:sz w:val="22"/>
          <w:szCs w:val="20"/>
        </w:rPr>
        <w:t>東京海上日動あ</w:t>
      </w:r>
      <w:r w:rsidRPr="00694F3A">
        <w:rPr>
          <w:rFonts w:ascii="HGPｺﾞｼｯｸM" w:eastAsia="HGPｺﾞｼｯｸM" w:hint="eastAsia"/>
          <w:b/>
          <w:color w:val="000000"/>
          <w:sz w:val="22"/>
          <w:szCs w:val="20"/>
        </w:rPr>
        <w:t>んしん生命　幼児教育支援制度</w:t>
      </w:r>
    </w:p>
    <w:p w:rsidR="003640AB" w:rsidRPr="007A02DA" w:rsidRDefault="003640AB" w:rsidP="007A02DA">
      <w:pPr>
        <w:jc w:val="center"/>
        <w:rPr>
          <w:rFonts w:ascii="HGPｺﾞｼｯｸM" w:eastAsia="HGPｺﾞｼｯｸM"/>
          <w:b/>
          <w:sz w:val="24"/>
        </w:rPr>
      </w:pPr>
      <w:r>
        <w:rPr>
          <w:rFonts w:ascii="HGPｺﾞｼｯｸM" w:eastAsia="HGPｺﾞｼｯｸM"/>
          <w:b/>
          <w:sz w:val="24"/>
        </w:rPr>
        <w:t>2018</w:t>
      </w:r>
      <w:r w:rsidRPr="00694F3A">
        <w:rPr>
          <w:rFonts w:ascii="HGPｺﾞｼｯｸM" w:eastAsia="HGPｺﾞｼｯｸM" w:hint="eastAsia"/>
          <w:b/>
          <w:sz w:val="24"/>
        </w:rPr>
        <w:t>年度　募集要項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68"/>
      </w:tblGrid>
      <w:tr w:rsidR="003640AB" w:rsidRPr="00D1700E" w:rsidTr="00A706B5">
        <w:tc>
          <w:tcPr>
            <w:tcW w:w="8568" w:type="dxa"/>
          </w:tcPr>
          <w:p w:rsidR="003640AB" w:rsidRPr="00D1700E" w:rsidRDefault="003640AB" w:rsidP="00A706B5">
            <w:pPr>
              <w:jc w:val="left"/>
              <w:rPr>
                <w:rFonts w:ascii="HGPｺﾞｼｯｸM" w:eastAsia="HGPｺﾞｼｯｸM"/>
              </w:rPr>
            </w:pPr>
            <w:r w:rsidRPr="00D1700E">
              <w:rPr>
                <w:rFonts w:ascii="HGPｺﾞｼｯｸM" w:eastAsia="HGPｺﾞｼｯｸM" w:hint="eastAsia"/>
              </w:rPr>
              <w:t>本制度は、疾病により保護者を失った遺児で、経済的な理由により幼児期の教育が困難なご家庭に、知育教材を</w:t>
            </w:r>
            <w:r>
              <w:rPr>
                <w:rFonts w:ascii="HGPｺﾞｼｯｸM" w:eastAsia="HGPｺﾞｼｯｸM"/>
              </w:rPr>
              <w:t>1</w:t>
            </w:r>
            <w:r>
              <w:rPr>
                <w:rFonts w:ascii="HGPｺﾞｼｯｸM" w:eastAsia="HGPｺﾞｼｯｸM" w:hint="eastAsia"/>
              </w:rPr>
              <w:t>年間～最大</w:t>
            </w:r>
            <w:r>
              <w:rPr>
                <w:rFonts w:ascii="HGPｺﾞｼｯｸM" w:eastAsia="HGPｺﾞｼｯｸM"/>
              </w:rPr>
              <w:t>3</w:t>
            </w:r>
            <w:r>
              <w:rPr>
                <w:rFonts w:ascii="HGPｺﾞｼｯｸM" w:eastAsia="HGPｺﾞｼｯｸM" w:hint="eastAsia"/>
              </w:rPr>
              <w:t>年間</w:t>
            </w:r>
            <w:r w:rsidRPr="00D1700E">
              <w:rPr>
                <w:rFonts w:ascii="HGPｺﾞｼｯｸM" w:eastAsia="HGPｺﾞｼｯｸM" w:hint="eastAsia"/>
              </w:rPr>
              <w:t>無償で提供する、</w:t>
            </w:r>
            <w:r w:rsidRPr="00D3458A">
              <w:rPr>
                <w:rFonts w:ascii="HGPｺﾞｼｯｸM" w:eastAsia="HGPｺﾞｼｯｸM" w:hint="eastAsia"/>
                <w:szCs w:val="21"/>
              </w:rPr>
              <w:t>「</w:t>
            </w:r>
            <w:r>
              <w:rPr>
                <w:rFonts w:ascii="HGPｺﾞｼｯｸM" w:eastAsia="HGPｺﾞｼｯｸM" w:hint="eastAsia"/>
                <w:szCs w:val="21"/>
              </w:rPr>
              <w:t>東京海上日動</w:t>
            </w:r>
            <w:r w:rsidRPr="00D3458A">
              <w:rPr>
                <w:rFonts w:ascii="HGPｺﾞｼｯｸM" w:eastAsia="HGPｺﾞｼｯｸM" w:hint="eastAsia"/>
                <w:color w:val="000000"/>
                <w:szCs w:val="21"/>
              </w:rPr>
              <w:t>あんしん生命　幼児教育支援制度</w:t>
            </w:r>
            <w:r w:rsidRPr="00D3458A">
              <w:rPr>
                <w:rFonts w:ascii="HGPｺﾞｼｯｸM" w:eastAsia="HGPｺﾞｼｯｸM" w:hint="eastAsia"/>
                <w:szCs w:val="21"/>
              </w:rPr>
              <w:t>」</w:t>
            </w:r>
            <w:r w:rsidRPr="00D1700E">
              <w:rPr>
                <w:rFonts w:ascii="HGPｺﾞｼｯｸM" w:eastAsia="HGPｺﾞｼｯｸM" w:hint="eastAsia"/>
              </w:rPr>
              <w:t>に基づいて運営されるものです。</w:t>
            </w:r>
          </w:p>
        </w:tc>
      </w:tr>
    </w:tbl>
    <w:p w:rsidR="003640AB" w:rsidRPr="00D1700E" w:rsidRDefault="003640AB">
      <w:pPr>
        <w:rPr>
          <w:rFonts w:ascii="HGPｺﾞｼｯｸM" w:eastAsia="HGPｺﾞｼｯｸ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7223"/>
      </w:tblGrid>
      <w:tr w:rsidR="003640AB" w:rsidRPr="00D1700E" w:rsidTr="00694F3A">
        <w:tc>
          <w:tcPr>
            <w:tcW w:w="1271" w:type="dxa"/>
          </w:tcPr>
          <w:p w:rsidR="003640AB" w:rsidRPr="00D1700E" w:rsidRDefault="003640AB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申請</w:t>
            </w:r>
            <w:r w:rsidRPr="00D1700E">
              <w:rPr>
                <w:rFonts w:ascii="HGPｺﾞｼｯｸM" w:eastAsia="HGPｺﾞｼｯｸM" w:hint="eastAsia"/>
              </w:rPr>
              <w:t>資格等</w:t>
            </w:r>
          </w:p>
        </w:tc>
        <w:tc>
          <w:tcPr>
            <w:tcW w:w="7223" w:type="dxa"/>
          </w:tcPr>
          <w:p w:rsidR="003640AB" w:rsidRPr="00D1700E" w:rsidRDefault="003640AB" w:rsidP="00E34FC2">
            <w:pPr>
              <w:pStyle w:val="ListParagraph"/>
              <w:ind w:leftChars="0" w:left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次の</w:t>
            </w:r>
            <w:r w:rsidRPr="00D1700E">
              <w:rPr>
                <w:rFonts w:ascii="HGPｺﾞｼｯｸM" w:eastAsia="HGPｺﾞｼｯｸM" w:hint="eastAsia"/>
              </w:rPr>
              <w:t>１・２の両方に該当する方。</w:t>
            </w:r>
          </w:p>
          <w:p w:rsidR="003640AB" w:rsidRPr="00D1700E" w:rsidRDefault="003640AB" w:rsidP="00694F3A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HGPｺﾞｼｯｸM" w:eastAsia="HGPｺﾞｼｯｸM"/>
                <w:u w:val="single"/>
              </w:rPr>
            </w:pPr>
            <w:r>
              <w:rPr>
                <w:rFonts w:ascii="HGPｺﾞｼｯｸM" w:eastAsia="HGPｺﾞｼｯｸM" w:hint="eastAsia"/>
                <w:u w:val="single"/>
              </w:rPr>
              <w:t>申請</w:t>
            </w:r>
            <w:r w:rsidRPr="00D1700E">
              <w:rPr>
                <w:rFonts w:ascii="HGPｺﾞｼｯｸM" w:eastAsia="HGPｺﾞｼｯｸM" w:hint="eastAsia"/>
                <w:u w:val="single"/>
              </w:rPr>
              <w:t>資格</w:t>
            </w:r>
          </w:p>
          <w:p w:rsidR="003640AB" w:rsidRPr="00D1700E" w:rsidRDefault="003640AB" w:rsidP="00B056A1">
            <w:pPr>
              <w:pStyle w:val="ListParagraph"/>
              <w:ind w:leftChars="0" w:left="0"/>
              <w:rPr>
                <w:rFonts w:ascii="HGPｺﾞｼｯｸM" w:eastAsia="HGPｺﾞｼｯｸM"/>
              </w:rPr>
            </w:pPr>
            <w:r w:rsidRPr="00D1700E">
              <w:rPr>
                <w:rFonts w:ascii="HGPｺﾞｼｯｸM" w:eastAsia="HGPｺﾞｼｯｸM" w:hint="eastAsia"/>
              </w:rPr>
              <w:t>疾病により保護者を失い、経済的な理由により</w:t>
            </w:r>
            <w:r>
              <w:rPr>
                <w:rFonts w:ascii="HGPｺﾞｼｯｸM" w:eastAsia="HGPｺﾞｼｯｸM" w:hint="eastAsia"/>
              </w:rPr>
              <w:t>支援</w:t>
            </w:r>
            <w:r w:rsidRPr="00D1700E">
              <w:rPr>
                <w:rFonts w:ascii="HGPｺﾞｼｯｸM" w:eastAsia="HGPｺﾞｼｯｸM" w:hint="eastAsia"/>
              </w:rPr>
              <w:t>を必要とする未就学の遺児</w:t>
            </w:r>
            <w:r>
              <w:rPr>
                <w:rFonts w:ascii="HGPｺﾞｼｯｸM" w:eastAsia="HGPｺﾞｼｯｸM" w:hint="eastAsia"/>
              </w:rPr>
              <w:t>かつ</w:t>
            </w:r>
            <w:r>
              <w:rPr>
                <w:rFonts w:ascii="HGPｺﾞｼｯｸM" w:eastAsia="HGPｺﾞｼｯｸM"/>
              </w:rPr>
              <w:t>2012</w:t>
            </w:r>
            <w:r w:rsidRPr="00D1700E">
              <w:rPr>
                <w:rFonts w:ascii="HGPｺﾞｼｯｸM" w:eastAsia="HGPｺﾞｼｯｸM" w:hint="eastAsia"/>
              </w:rPr>
              <w:t>年</w:t>
            </w:r>
            <w:r w:rsidRPr="00D1700E">
              <w:rPr>
                <w:rFonts w:ascii="HGPｺﾞｼｯｸM" w:eastAsia="HGPｺﾞｼｯｸM"/>
              </w:rPr>
              <w:t>4</w:t>
            </w:r>
            <w:r w:rsidRPr="00D1700E">
              <w:rPr>
                <w:rFonts w:ascii="HGPｺﾞｼｯｸM" w:eastAsia="HGPｺﾞｼｯｸM" w:hint="eastAsia"/>
              </w:rPr>
              <w:t>月</w:t>
            </w:r>
            <w:r>
              <w:rPr>
                <w:rFonts w:ascii="HGPｺﾞｼｯｸM" w:eastAsia="HGPｺﾞｼｯｸM"/>
              </w:rPr>
              <w:t>2</w:t>
            </w:r>
            <w:r w:rsidRPr="00D1700E">
              <w:rPr>
                <w:rFonts w:ascii="HGPｺﾞｼｯｸM" w:eastAsia="HGPｺﾞｼｯｸM" w:hint="eastAsia"/>
              </w:rPr>
              <w:t>日から</w:t>
            </w:r>
            <w:r>
              <w:rPr>
                <w:rFonts w:ascii="HGPｺﾞｼｯｸM" w:eastAsia="HGPｺﾞｼｯｸM"/>
              </w:rPr>
              <w:t>2015</w:t>
            </w:r>
            <w:r w:rsidRPr="00D1700E">
              <w:rPr>
                <w:rFonts w:ascii="HGPｺﾞｼｯｸM" w:eastAsia="HGPｺﾞｼｯｸM" w:hint="eastAsia"/>
              </w:rPr>
              <w:t>年</w:t>
            </w:r>
            <w:r w:rsidRPr="00D1700E">
              <w:rPr>
                <w:rFonts w:ascii="HGPｺﾞｼｯｸM" w:eastAsia="HGPｺﾞｼｯｸM"/>
              </w:rPr>
              <w:t>4</w:t>
            </w:r>
            <w:r w:rsidRPr="00D1700E">
              <w:rPr>
                <w:rFonts w:ascii="HGPｺﾞｼｯｸM" w:eastAsia="HGPｺﾞｼｯｸM" w:hint="eastAsia"/>
              </w:rPr>
              <w:t>月</w:t>
            </w:r>
            <w:r w:rsidRPr="00D1700E">
              <w:rPr>
                <w:rFonts w:ascii="HGPｺﾞｼｯｸM" w:eastAsia="HGPｺﾞｼｯｸM"/>
              </w:rPr>
              <w:t>1</w:t>
            </w:r>
            <w:r w:rsidRPr="00D1700E">
              <w:rPr>
                <w:rFonts w:ascii="HGPｺﾞｼｯｸM" w:eastAsia="HGPｺﾞｼｯｸM" w:hint="eastAsia"/>
              </w:rPr>
              <w:t>日生まれ</w:t>
            </w:r>
            <w:r>
              <w:rPr>
                <w:rFonts w:ascii="HGPｺﾞｼｯｸM" w:eastAsia="HGPｺﾞｼｯｸM" w:hint="eastAsia"/>
              </w:rPr>
              <w:t>のお子さまを養育する方</w:t>
            </w:r>
            <w:r w:rsidRPr="00D1700E">
              <w:rPr>
                <w:rFonts w:ascii="HGPｺﾞｼｯｸM" w:eastAsia="HGPｺﾞｼｯｸM" w:hint="eastAsia"/>
              </w:rPr>
              <w:t>。</w:t>
            </w:r>
          </w:p>
          <w:p w:rsidR="003640AB" w:rsidRPr="00D1700E" w:rsidRDefault="003640AB" w:rsidP="00694F3A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HGPｺﾞｼｯｸM" w:eastAsia="HGPｺﾞｼｯｸM"/>
                <w:u w:val="single"/>
              </w:rPr>
            </w:pPr>
            <w:r w:rsidRPr="00D1700E">
              <w:rPr>
                <w:rFonts w:ascii="HGPｺﾞｼｯｸM" w:eastAsia="HGPｺﾞｼｯｸM" w:hint="eastAsia"/>
                <w:u w:val="single"/>
              </w:rPr>
              <w:t>所得</w:t>
            </w:r>
          </w:p>
          <w:p w:rsidR="003640AB" w:rsidRPr="00D1700E" w:rsidRDefault="003640AB" w:rsidP="00440AF5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申請時における前年度の年間世帯収入金額が</w:t>
            </w:r>
            <w:r>
              <w:rPr>
                <w:rFonts w:ascii="HGPｺﾞｼｯｸM" w:eastAsia="HGPｺﾞｼｯｸM"/>
              </w:rPr>
              <w:t>550</w:t>
            </w:r>
            <w:r>
              <w:rPr>
                <w:rFonts w:ascii="HGPｺﾞｼｯｸM" w:eastAsia="HGPｺﾞｼｯｸM" w:hint="eastAsia"/>
              </w:rPr>
              <w:t>万円を超えない方。</w:t>
            </w:r>
          </w:p>
        </w:tc>
      </w:tr>
      <w:tr w:rsidR="003640AB" w:rsidRPr="00D1700E" w:rsidTr="00694F3A">
        <w:tc>
          <w:tcPr>
            <w:tcW w:w="1271" w:type="dxa"/>
          </w:tcPr>
          <w:p w:rsidR="003640AB" w:rsidRPr="00D1700E" w:rsidRDefault="003640AB" w:rsidP="00E04F0B">
            <w:pPr>
              <w:rPr>
                <w:rFonts w:ascii="HGPｺﾞｼｯｸM" w:eastAsia="HGPｺﾞｼｯｸM"/>
              </w:rPr>
            </w:pPr>
            <w:r w:rsidRPr="00D1700E">
              <w:rPr>
                <w:rFonts w:ascii="HGPｺﾞｼｯｸM" w:eastAsia="HGPｺﾞｼｯｸM" w:hint="eastAsia"/>
              </w:rPr>
              <w:t>募集人数</w:t>
            </w:r>
          </w:p>
        </w:tc>
        <w:tc>
          <w:tcPr>
            <w:tcW w:w="7223" w:type="dxa"/>
          </w:tcPr>
          <w:p w:rsidR="003640AB" w:rsidRPr="00D1700E" w:rsidRDefault="003640AB">
            <w:pPr>
              <w:rPr>
                <w:rFonts w:ascii="HGPｺﾞｼｯｸM" w:eastAsia="HGPｺﾞｼｯｸM"/>
              </w:rPr>
            </w:pPr>
            <w:r w:rsidRPr="00D1700E">
              <w:rPr>
                <w:rFonts w:ascii="HGPｺﾞｼｯｸM" w:eastAsia="HGPｺﾞｼｯｸM"/>
              </w:rPr>
              <w:t>100</w:t>
            </w:r>
            <w:r w:rsidRPr="00D1700E">
              <w:rPr>
                <w:rFonts w:ascii="HGPｺﾞｼｯｸM" w:eastAsia="HGPｺﾞｼｯｸM" w:hint="eastAsia"/>
              </w:rPr>
              <w:t>名</w:t>
            </w:r>
          </w:p>
        </w:tc>
      </w:tr>
      <w:tr w:rsidR="003640AB" w:rsidRPr="00D1700E" w:rsidTr="00694F3A">
        <w:tc>
          <w:tcPr>
            <w:tcW w:w="1271" w:type="dxa"/>
          </w:tcPr>
          <w:p w:rsidR="003640AB" w:rsidRPr="00D1700E" w:rsidRDefault="003640AB">
            <w:pPr>
              <w:rPr>
                <w:rFonts w:ascii="HGPｺﾞｼｯｸM" w:eastAsia="HGPｺﾞｼｯｸM"/>
              </w:rPr>
            </w:pPr>
            <w:r w:rsidRPr="00D1700E">
              <w:rPr>
                <w:rFonts w:ascii="HGPｺﾞｼｯｸM" w:eastAsia="HGPｺﾞｼｯｸM" w:hint="eastAsia"/>
              </w:rPr>
              <w:t>支援内容</w:t>
            </w:r>
          </w:p>
        </w:tc>
        <w:tc>
          <w:tcPr>
            <w:tcW w:w="7223" w:type="dxa"/>
          </w:tcPr>
          <w:p w:rsidR="003640AB" w:rsidRPr="003550E2" w:rsidRDefault="003640AB" w:rsidP="003550E2">
            <w:pPr>
              <w:pStyle w:val="ListParagraph"/>
              <w:ind w:leftChars="0" w:left="0"/>
              <w:rPr>
                <w:rFonts w:ascii="HGPｺﾞｼｯｸM" w:eastAsia="HGPｺﾞｼｯｸM"/>
              </w:rPr>
            </w:pPr>
            <w:r w:rsidRPr="00D1700E">
              <w:rPr>
                <w:rFonts w:ascii="HGPｺﾞｼｯｸM" w:eastAsia="HGPｺﾞｼｯｸM" w:hint="eastAsia"/>
              </w:rPr>
              <w:t>株式会社ベネッセコーポレーションの「こどもちゃれんじ」を、</w:t>
            </w:r>
            <w:r>
              <w:rPr>
                <w:rFonts w:ascii="HGPｺﾞｼｯｸM" w:eastAsia="HGPｺﾞｼｯｸM" w:hint="eastAsia"/>
              </w:rPr>
              <w:t>年少～年長期間に</w:t>
            </w:r>
            <w:r>
              <w:rPr>
                <w:rFonts w:ascii="HGPｺﾞｼｯｸM" w:eastAsia="HGPｺﾞｼｯｸM"/>
              </w:rPr>
              <w:t>1</w:t>
            </w:r>
            <w:r>
              <w:rPr>
                <w:rFonts w:ascii="HGPｺﾞｼｯｸM" w:eastAsia="HGPｺﾞｼｯｸM" w:hint="eastAsia"/>
              </w:rPr>
              <w:t>年間～最大</w:t>
            </w:r>
            <w:r>
              <w:rPr>
                <w:rFonts w:ascii="HGPｺﾞｼｯｸM" w:eastAsia="HGPｺﾞｼｯｸM"/>
              </w:rPr>
              <w:t>3</w:t>
            </w:r>
            <w:r>
              <w:rPr>
                <w:rFonts w:ascii="HGPｺﾞｼｯｸM" w:eastAsia="HGPｺﾞｼｯｸM" w:hint="eastAsia"/>
              </w:rPr>
              <w:t>年間、</w:t>
            </w:r>
            <w:r w:rsidRPr="00D1700E">
              <w:rPr>
                <w:rFonts w:ascii="HGPｺﾞｼｯｸM" w:eastAsia="HGPｺﾞｼｯｸM" w:hint="eastAsia"/>
              </w:rPr>
              <w:t>無償で提供します。</w:t>
            </w:r>
          </w:p>
        </w:tc>
      </w:tr>
      <w:tr w:rsidR="003640AB" w:rsidRPr="00D1700E" w:rsidTr="00694F3A">
        <w:tc>
          <w:tcPr>
            <w:tcW w:w="1271" w:type="dxa"/>
          </w:tcPr>
          <w:p w:rsidR="003640AB" w:rsidRPr="00D1700E" w:rsidRDefault="003640AB">
            <w:pPr>
              <w:rPr>
                <w:rFonts w:ascii="HGPｺﾞｼｯｸM" w:eastAsia="HGPｺﾞｼｯｸM"/>
              </w:rPr>
            </w:pPr>
            <w:r w:rsidRPr="00D1700E">
              <w:rPr>
                <w:rFonts w:ascii="HGPｺﾞｼｯｸM" w:eastAsia="HGPｺﾞｼｯｸM" w:hint="eastAsia"/>
              </w:rPr>
              <w:t>支援期間</w:t>
            </w:r>
          </w:p>
        </w:tc>
        <w:tc>
          <w:tcPr>
            <w:tcW w:w="7223" w:type="dxa"/>
          </w:tcPr>
          <w:p w:rsidR="003640AB" w:rsidRPr="00D1700E" w:rsidRDefault="003640AB" w:rsidP="00A16E01">
            <w:pPr>
              <w:rPr>
                <w:rFonts w:ascii="HGPｺﾞｼｯｸM" w:eastAsia="HGPｺﾞｼｯｸM"/>
              </w:rPr>
            </w:pPr>
            <w:r w:rsidRPr="00D1700E">
              <w:rPr>
                <w:rFonts w:ascii="HGPｺﾞｼｯｸM" w:eastAsia="HGPｺﾞｼｯｸM" w:hint="eastAsia"/>
              </w:rPr>
              <w:t>上記資格の子が小学校に入学するまでの期間</w:t>
            </w:r>
          </w:p>
        </w:tc>
      </w:tr>
      <w:tr w:rsidR="003640AB" w:rsidRPr="00D1700E" w:rsidTr="00694F3A">
        <w:tc>
          <w:tcPr>
            <w:tcW w:w="1271" w:type="dxa"/>
          </w:tcPr>
          <w:p w:rsidR="003640AB" w:rsidRPr="00D1700E" w:rsidRDefault="003640AB">
            <w:pPr>
              <w:rPr>
                <w:rFonts w:ascii="HGPｺﾞｼｯｸM" w:eastAsia="HGPｺﾞｼｯｸM"/>
              </w:rPr>
            </w:pPr>
            <w:r w:rsidRPr="00D1700E">
              <w:rPr>
                <w:rFonts w:ascii="HGPｺﾞｼｯｸM" w:eastAsia="HGPｺﾞｼｯｸM" w:hint="eastAsia"/>
              </w:rPr>
              <w:t>提供方法</w:t>
            </w:r>
          </w:p>
        </w:tc>
        <w:tc>
          <w:tcPr>
            <w:tcW w:w="7223" w:type="dxa"/>
          </w:tcPr>
          <w:p w:rsidR="003640AB" w:rsidRPr="00D1700E" w:rsidRDefault="003640AB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2018</w:t>
            </w:r>
            <w:r w:rsidRPr="00D1700E">
              <w:rPr>
                <w:rFonts w:ascii="HGPｺﾞｼｯｸM" w:eastAsia="HGPｺﾞｼｯｸM" w:hint="eastAsia"/>
              </w:rPr>
              <w:t>年</w:t>
            </w:r>
            <w:r>
              <w:rPr>
                <w:rFonts w:ascii="HGPｺﾞｼｯｸM" w:eastAsia="HGPｺﾞｼｯｸM" w:hint="eastAsia"/>
              </w:rPr>
              <w:t>３</w:t>
            </w:r>
            <w:r w:rsidRPr="00D1700E">
              <w:rPr>
                <w:rFonts w:ascii="HGPｺﾞｼｯｸM" w:eastAsia="HGPｺﾞｼｯｸM" w:hint="eastAsia"/>
              </w:rPr>
              <w:t>月以降、ご指定の住所に毎月郵送します。</w:t>
            </w:r>
            <w:r>
              <w:rPr>
                <w:rFonts w:ascii="HGPｺﾞｼｯｸM" w:eastAsia="HGPｺﾞｼｯｸM" w:hint="eastAsia"/>
              </w:rPr>
              <w:t>（国内受講に限ります。）</w:t>
            </w:r>
          </w:p>
        </w:tc>
      </w:tr>
      <w:tr w:rsidR="003640AB" w:rsidRPr="00D1700E" w:rsidTr="00694F3A">
        <w:tc>
          <w:tcPr>
            <w:tcW w:w="1271" w:type="dxa"/>
          </w:tcPr>
          <w:p w:rsidR="003640AB" w:rsidRDefault="003640AB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申請</w:t>
            </w:r>
            <w:r w:rsidRPr="00D1700E">
              <w:rPr>
                <w:rFonts w:ascii="HGPｺﾞｼｯｸM" w:eastAsia="HGPｺﾞｼｯｸM" w:hint="eastAsia"/>
              </w:rPr>
              <w:t>に</w:t>
            </w:r>
          </w:p>
          <w:p w:rsidR="003640AB" w:rsidRPr="00D1700E" w:rsidRDefault="003640AB">
            <w:pPr>
              <w:rPr>
                <w:rFonts w:ascii="HGPｺﾞｼｯｸM" w:eastAsia="HGPｺﾞｼｯｸM"/>
              </w:rPr>
            </w:pPr>
            <w:r w:rsidRPr="00D1700E">
              <w:rPr>
                <w:rFonts w:ascii="HGPｺﾞｼｯｸM" w:eastAsia="HGPｺﾞｼｯｸM" w:hint="eastAsia"/>
              </w:rPr>
              <w:t>必要な書類</w:t>
            </w:r>
          </w:p>
        </w:tc>
        <w:tc>
          <w:tcPr>
            <w:tcW w:w="7223" w:type="dxa"/>
          </w:tcPr>
          <w:p w:rsidR="003640AB" w:rsidRDefault="003640AB" w:rsidP="001D2B93">
            <w:pPr>
              <w:pStyle w:val="ListParagraph"/>
              <w:ind w:leftChars="0" w:left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ホームページよりダウンロードして提出いただく書類、各自でご用意いただく書類があります。</w:t>
            </w:r>
          </w:p>
          <w:p w:rsidR="003640AB" w:rsidRPr="001D2B93" w:rsidRDefault="003640AB" w:rsidP="001D2B93">
            <w:pPr>
              <w:pStyle w:val="ListParagraph"/>
              <w:ind w:leftChars="0" w:left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１．（公社）日本フィランソロピー協会のホームページより以下の書類をダウンロードしてください。</w:t>
            </w:r>
          </w:p>
          <w:p w:rsidR="003640AB" w:rsidRPr="00EB0E05" w:rsidRDefault="003640AB" w:rsidP="008764BB">
            <w:pPr>
              <w:pStyle w:val="ListParagraph"/>
              <w:numPr>
                <w:ilvl w:val="0"/>
                <w:numId w:val="14"/>
              </w:numPr>
              <w:ind w:leftChars="0"/>
              <w:rPr>
                <w:rFonts w:ascii="HGPｺﾞｼｯｸM" w:eastAsia="HGPｺﾞｼｯｸM"/>
                <w:szCs w:val="21"/>
              </w:rPr>
            </w:pPr>
            <w:r w:rsidRPr="00EB0E05">
              <w:rPr>
                <w:rFonts w:ascii="HGPｺﾞｼｯｸM" w:eastAsia="HGPｺﾞｼｯｸM" w:hint="eastAsia"/>
                <w:szCs w:val="21"/>
              </w:rPr>
              <w:t>「</w:t>
            </w:r>
            <w:r>
              <w:rPr>
                <w:rFonts w:ascii="HGPｺﾞｼｯｸM" w:eastAsia="HGPｺﾞｼｯｸM" w:hint="eastAsia"/>
                <w:szCs w:val="21"/>
              </w:rPr>
              <w:t>東京海上日動</w:t>
            </w:r>
            <w:r w:rsidRPr="00EB0E05">
              <w:rPr>
                <w:rFonts w:ascii="HGPｺﾞｼｯｸM" w:eastAsia="HGPｺﾞｼｯｸM" w:hint="eastAsia"/>
                <w:color w:val="000000"/>
                <w:szCs w:val="21"/>
              </w:rPr>
              <w:t>あんしん生命　幼児教育支援制度</w:t>
            </w:r>
            <w:r w:rsidRPr="00EB0E05">
              <w:rPr>
                <w:rFonts w:ascii="HGPｺﾞｼｯｸM" w:eastAsia="HGPｺﾞｼｯｸM" w:hint="eastAsia"/>
                <w:szCs w:val="21"/>
              </w:rPr>
              <w:t>」</w:t>
            </w:r>
            <w:r>
              <w:rPr>
                <w:rFonts w:ascii="HGPｺﾞｼｯｸM" w:eastAsia="HGPｺﾞｼｯｸM"/>
                <w:szCs w:val="21"/>
              </w:rPr>
              <w:t>2018</w:t>
            </w:r>
            <w:r w:rsidRPr="00EB0E05">
              <w:rPr>
                <w:rFonts w:ascii="HGPｺﾞｼｯｸM" w:eastAsia="HGPｺﾞｼｯｸM" w:hint="eastAsia"/>
                <w:szCs w:val="21"/>
              </w:rPr>
              <w:t>年度申請書</w:t>
            </w:r>
          </w:p>
          <w:p w:rsidR="003640AB" w:rsidRPr="00D1700E" w:rsidRDefault="003640AB" w:rsidP="008764BB">
            <w:pPr>
              <w:pStyle w:val="ListParagraph"/>
              <w:numPr>
                <w:ilvl w:val="0"/>
                <w:numId w:val="14"/>
              </w:numPr>
              <w:ind w:leftChars="0"/>
              <w:rPr>
                <w:rFonts w:ascii="HGPｺﾞｼｯｸM" w:eastAsia="HGPｺﾞｼｯｸM"/>
              </w:rPr>
            </w:pPr>
            <w:r w:rsidRPr="00D1700E">
              <w:rPr>
                <w:rFonts w:ascii="HGPｺﾞｼｯｸM" w:eastAsia="HGPｺﾞｼｯｸM" w:hint="eastAsia"/>
              </w:rPr>
              <w:t>個人情報の保護に関する同意書</w:t>
            </w:r>
          </w:p>
          <w:p w:rsidR="003640AB" w:rsidRPr="002D5E1A" w:rsidRDefault="003640AB" w:rsidP="001D2B93">
            <w:pPr>
              <w:pStyle w:val="ListParagraph"/>
              <w:ind w:leftChars="0" w:left="0"/>
              <w:rPr>
                <w:rFonts w:ascii="HGS創英角ﾎﾟｯﾌﾟ体" w:eastAsia="HGS創英角ﾎﾟｯﾌﾟ体" w:hAnsi="Meiryo UI"/>
                <w:sz w:val="20"/>
                <w:szCs w:val="20"/>
              </w:rPr>
            </w:pPr>
            <w:r>
              <w:rPr>
                <w:rFonts w:ascii="HGS創英角ﾎﾟｯﾌﾟ体" w:eastAsia="HGS創英角ﾎﾟｯﾌﾟ体" w:hAnsi="Meiryo UI" w:hint="eastAsia"/>
              </w:rPr>
              <w:t>書類ダウンロード：</w:t>
            </w:r>
            <w:hyperlink r:id="rId7" w:history="1">
              <w:r w:rsidRPr="002D5E1A">
                <w:rPr>
                  <w:rStyle w:val="Hyperlink"/>
                  <w:rFonts w:ascii="HGS創英角ﾎﾟｯﾌﾟ体" w:eastAsia="HGS創英角ﾎﾟｯﾌﾟ体" w:hAnsi="Meiryo UI"/>
                </w:rPr>
                <w:t>http://www.philanthropy.or.jp/anshin</w:t>
              </w:r>
            </w:hyperlink>
          </w:p>
          <w:p w:rsidR="003640AB" w:rsidRPr="001D2B93" w:rsidRDefault="003640AB" w:rsidP="001D2B93">
            <w:pPr>
              <w:pStyle w:val="ListParagraph"/>
              <w:ind w:leftChars="0" w:left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２．以下の書類を、ご用意ください。</w:t>
            </w:r>
          </w:p>
          <w:p w:rsidR="003640AB" w:rsidRPr="00765C75" w:rsidRDefault="003640AB" w:rsidP="008764BB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直近の世帯収入（</w:t>
            </w:r>
            <w:r>
              <w:rPr>
                <w:rFonts w:ascii="HGPｺﾞｼｯｸM" w:eastAsia="HGPｺﾞｼｯｸM"/>
              </w:rPr>
              <w:t>2016</w:t>
            </w:r>
            <w:r w:rsidRPr="00765C75">
              <w:rPr>
                <w:rFonts w:ascii="HGPｺﾞｼｯｸM" w:eastAsia="HGPｺﾞｼｯｸM" w:hint="eastAsia"/>
              </w:rPr>
              <w:t>年中）を証明する公的証明書</w:t>
            </w:r>
          </w:p>
          <w:p w:rsidR="003640AB" w:rsidRPr="00765C75" w:rsidRDefault="003640AB" w:rsidP="00EB0E05">
            <w:pPr>
              <w:pStyle w:val="ListParagraph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＊「所得証明書」（年間収入が明記されていること）もしくは「非課税証明書」</w:t>
            </w:r>
          </w:p>
          <w:p w:rsidR="003640AB" w:rsidRPr="00765C75" w:rsidRDefault="003640AB" w:rsidP="00EB0E05">
            <w:pPr>
              <w:pStyle w:val="ListParagraph"/>
              <w:ind w:leftChars="84" w:left="420" w:hangingChars="116" w:hanging="24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＊生活保護受給中の方は、別途「生活保護決定（変更）通知書」（金額の記載のあるもの）を提出してください。</w:t>
            </w:r>
          </w:p>
          <w:p w:rsidR="003640AB" w:rsidRPr="00765C75" w:rsidRDefault="003640AB" w:rsidP="00EB0E05">
            <w:pPr>
              <w:pStyle w:val="ListParagraph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＊証明書の書式は、市区町村によって異なります。</w:t>
            </w:r>
          </w:p>
          <w:p w:rsidR="003640AB" w:rsidRPr="00611407" w:rsidRDefault="003640AB" w:rsidP="00EB0E05">
            <w:pPr>
              <w:pStyle w:val="ListParagraph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＊給与所得の</w:t>
            </w:r>
            <w:r>
              <w:rPr>
                <w:rFonts w:ascii="HGPｺﾞｼｯｸM" w:eastAsia="HGPｺﾞｼｯｸM" w:hint="eastAsia"/>
              </w:rPr>
              <w:t>「</w:t>
            </w:r>
            <w:r w:rsidRPr="00765C75">
              <w:rPr>
                <w:rFonts w:ascii="HGPｺﾞｼｯｸM" w:eastAsia="HGPｺﾞｼｯｸM" w:hint="eastAsia"/>
              </w:rPr>
              <w:t>源泉徴収票</w:t>
            </w:r>
            <w:r>
              <w:rPr>
                <w:rFonts w:ascii="HGPｺﾞｼｯｸM" w:eastAsia="HGPｺﾞｼｯｸM" w:hint="eastAsia"/>
              </w:rPr>
              <w:t>」</w:t>
            </w:r>
            <w:r w:rsidRPr="00765C75">
              <w:rPr>
                <w:rFonts w:ascii="HGPｺﾞｼｯｸM" w:eastAsia="HGPｺﾞｼｯｸM" w:hint="eastAsia"/>
              </w:rPr>
              <w:t>、</w:t>
            </w:r>
            <w:r>
              <w:rPr>
                <w:rFonts w:ascii="HGPｺﾞｼｯｸM" w:eastAsia="HGPｺﾞｼｯｸM" w:hint="eastAsia"/>
              </w:rPr>
              <w:t>「</w:t>
            </w:r>
            <w:r w:rsidRPr="00765C75">
              <w:rPr>
                <w:rFonts w:ascii="HGPｺﾞｼｯｸM" w:eastAsia="HGPｺﾞｼｯｸM" w:hint="eastAsia"/>
              </w:rPr>
              <w:t>確定申告（控）</w:t>
            </w:r>
            <w:r>
              <w:rPr>
                <w:rFonts w:ascii="HGPｺﾞｼｯｸM" w:eastAsia="HGPｺﾞｼｯｸM" w:hint="eastAsia"/>
              </w:rPr>
              <w:t>」</w:t>
            </w:r>
            <w:r w:rsidRPr="00765C75">
              <w:rPr>
                <w:rFonts w:ascii="HGPｺﾞｼｯｸM" w:eastAsia="HGPｺﾞｼｯｸM" w:hint="eastAsia"/>
              </w:rPr>
              <w:t>は不可です。</w:t>
            </w:r>
          </w:p>
        </w:tc>
      </w:tr>
      <w:tr w:rsidR="003640AB" w:rsidRPr="00D1700E" w:rsidTr="00694F3A">
        <w:tc>
          <w:tcPr>
            <w:tcW w:w="1271" w:type="dxa"/>
          </w:tcPr>
          <w:p w:rsidR="003640AB" w:rsidRPr="00D1700E" w:rsidRDefault="003640AB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申請</w:t>
            </w:r>
            <w:r w:rsidRPr="00D1700E">
              <w:rPr>
                <w:rFonts w:ascii="HGPｺﾞｼｯｸM" w:eastAsia="HGPｺﾞｼｯｸM" w:hint="eastAsia"/>
              </w:rPr>
              <w:t>先</w:t>
            </w:r>
          </w:p>
        </w:tc>
        <w:tc>
          <w:tcPr>
            <w:tcW w:w="7223" w:type="dxa"/>
          </w:tcPr>
          <w:p w:rsidR="003640AB" w:rsidRPr="00D1700E" w:rsidRDefault="003640AB" w:rsidP="00CA3177">
            <w:pPr>
              <w:rPr>
                <w:rFonts w:ascii="HGPｺﾞｼｯｸM" w:eastAsia="HGPｺﾞｼｯｸM"/>
              </w:rPr>
            </w:pPr>
            <w:r w:rsidRPr="00D1700E">
              <w:rPr>
                <w:rFonts w:ascii="HGPｺﾞｼｯｸM" w:eastAsia="HGPｺﾞｼｯｸM" w:hint="eastAsia"/>
              </w:rPr>
              <w:t>〒</w:t>
            </w:r>
            <w:r w:rsidRPr="00D1700E">
              <w:rPr>
                <w:rFonts w:ascii="HGPｺﾞｼｯｸM" w:eastAsia="HGPｺﾞｼｯｸM"/>
              </w:rPr>
              <w:t>100-0004</w:t>
            </w:r>
          </w:p>
          <w:p w:rsidR="003640AB" w:rsidRPr="00D1700E" w:rsidRDefault="003640AB" w:rsidP="00CA3177">
            <w:pPr>
              <w:rPr>
                <w:rFonts w:ascii="HGPｺﾞｼｯｸM" w:eastAsia="HGPｺﾞｼｯｸM"/>
              </w:rPr>
            </w:pPr>
            <w:r w:rsidRPr="00D1700E">
              <w:rPr>
                <w:rFonts w:ascii="HGPｺﾞｼｯｸM" w:eastAsia="HGPｺﾞｼｯｸM" w:hint="eastAsia"/>
              </w:rPr>
              <w:t>東京都千代田区大手町</w:t>
            </w:r>
            <w:r w:rsidRPr="00D1700E">
              <w:rPr>
                <w:rFonts w:ascii="HGPｺﾞｼｯｸM" w:eastAsia="HGPｺﾞｼｯｸM"/>
              </w:rPr>
              <w:t>2-2-1</w:t>
            </w:r>
            <w:r w:rsidRPr="00D1700E">
              <w:rPr>
                <w:rFonts w:ascii="HGPｺﾞｼｯｸM" w:eastAsia="HGPｺﾞｼｯｸM" w:hint="eastAsia"/>
              </w:rPr>
              <w:t xml:space="preserve">　新大手町ビル</w:t>
            </w:r>
            <w:r w:rsidRPr="00D1700E">
              <w:rPr>
                <w:rFonts w:ascii="HGPｺﾞｼｯｸM" w:eastAsia="HGPｺﾞｼｯｸM"/>
              </w:rPr>
              <w:t>244</w:t>
            </w:r>
          </w:p>
          <w:p w:rsidR="003640AB" w:rsidRPr="00D1700E" w:rsidRDefault="003640AB" w:rsidP="00CA3177">
            <w:pPr>
              <w:rPr>
                <w:rFonts w:ascii="HGPｺﾞｼｯｸM" w:eastAsia="HGPｺﾞｼｯｸM"/>
              </w:rPr>
            </w:pPr>
            <w:r w:rsidRPr="00D1700E">
              <w:rPr>
                <w:rFonts w:ascii="HGPｺﾞｼｯｸM" w:eastAsia="HGPｺﾞｼｯｸM" w:hint="eastAsia"/>
              </w:rPr>
              <w:t>公益社団法人　日本フィランソロピー協会</w:t>
            </w:r>
          </w:p>
          <w:p w:rsidR="003640AB" w:rsidRPr="00937F6D" w:rsidRDefault="003640AB" w:rsidP="00D1700E">
            <w:pPr>
              <w:pStyle w:val="ListParagraph"/>
              <w:ind w:leftChars="0" w:left="0"/>
              <w:rPr>
                <w:rFonts w:ascii="HGPｺﾞｼｯｸM" w:eastAsia="HGPｺﾞｼｯｸM"/>
                <w:szCs w:val="21"/>
              </w:rPr>
            </w:pPr>
            <w:r>
              <w:rPr>
                <w:rFonts w:ascii="HGPｺﾞｼｯｸM" w:eastAsia="HGPｺﾞｼｯｸM" w:hint="eastAsia"/>
                <w:szCs w:val="21"/>
              </w:rPr>
              <w:t>「東京海上日動</w:t>
            </w:r>
            <w:r w:rsidRPr="00937F6D">
              <w:rPr>
                <w:rFonts w:ascii="HGPｺﾞｼｯｸM" w:eastAsia="HGPｺﾞｼｯｸM" w:hint="eastAsia"/>
                <w:color w:val="000000"/>
                <w:szCs w:val="21"/>
              </w:rPr>
              <w:t>あんしん生命　幼児教育支援制度</w:t>
            </w:r>
            <w:r>
              <w:rPr>
                <w:rFonts w:ascii="HGPｺﾞｼｯｸM" w:eastAsia="HGPｺﾞｼｯｸM" w:hint="eastAsia"/>
                <w:color w:val="000000"/>
                <w:szCs w:val="21"/>
              </w:rPr>
              <w:t>」</w:t>
            </w:r>
            <w:r>
              <w:rPr>
                <w:rFonts w:ascii="HGPｺﾞｼｯｸM" w:eastAsia="HGPｺﾞｼｯｸM" w:hint="eastAsia"/>
                <w:szCs w:val="21"/>
              </w:rPr>
              <w:t xml:space="preserve">　</w:t>
            </w:r>
            <w:r w:rsidRPr="00937F6D">
              <w:rPr>
                <w:rFonts w:ascii="HGPｺﾞｼｯｸM" w:eastAsia="HGPｺﾞｼｯｸM" w:hint="eastAsia"/>
                <w:szCs w:val="21"/>
              </w:rPr>
              <w:t>事務局　宛</w:t>
            </w:r>
          </w:p>
        </w:tc>
        <w:bookmarkStart w:id="0" w:name="_GoBack"/>
        <w:bookmarkEnd w:id="0"/>
      </w:tr>
      <w:tr w:rsidR="003640AB" w:rsidRPr="00D1700E" w:rsidTr="00694F3A">
        <w:tc>
          <w:tcPr>
            <w:tcW w:w="1271" w:type="dxa"/>
          </w:tcPr>
          <w:p w:rsidR="003640AB" w:rsidRPr="00D1700E" w:rsidRDefault="003640AB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申請期間</w:t>
            </w:r>
          </w:p>
        </w:tc>
        <w:tc>
          <w:tcPr>
            <w:tcW w:w="7223" w:type="dxa"/>
          </w:tcPr>
          <w:p w:rsidR="003640AB" w:rsidRPr="00D1700E" w:rsidRDefault="003640AB" w:rsidP="008E470A">
            <w:pPr>
              <w:pStyle w:val="ListParagraph"/>
              <w:ind w:leftChars="0" w:left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2017</w:t>
            </w:r>
            <w:r w:rsidRPr="003B59D0">
              <w:rPr>
                <w:rFonts w:ascii="HGPｺﾞｼｯｸM" w:eastAsia="HGPｺﾞｼｯｸM" w:hint="eastAsia"/>
              </w:rPr>
              <w:t>年</w:t>
            </w:r>
            <w:r>
              <w:rPr>
                <w:rFonts w:ascii="HGPｺﾞｼｯｸM" w:eastAsia="HGPｺﾞｼｯｸM"/>
              </w:rPr>
              <w:t>6</w:t>
            </w:r>
            <w:r w:rsidRPr="003B59D0">
              <w:rPr>
                <w:rFonts w:ascii="HGPｺﾞｼｯｸM" w:eastAsia="HGPｺﾞｼｯｸM" w:hint="eastAsia"/>
              </w:rPr>
              <w:t>月</w:t>
            </w:r>
            <w:r>
              <w:rPr>
                <w:rFonts w:ascii="HGPｺﾞｼｯｸM" w:eastAsia="HGPｺﾞｼｯｸM"/>
              </w:rPr>
              <w:t>1</w:t>
            </w:r>
            <w:r>
              <w:rPr>
                <w:rFonts w:ascii="HGPｺﾞｼｯｸM" w:eastAsia="HGPｺﾞｼｯｸM" w:hint="eastAsia"/>
              </w:rPr>
              <w:t>日（木</w:t>
            </w:r>
            <w:r w:rsidRPr="003B59D0">
              <w:rPr>
                <w:rFonts w:ascii="HGPｺﾞｼｯｸM" w:eastAsia="HGPｺﾞｼｯｸM" w:hint="eastAsia"/>
              </w:rPr>
              <w:t>）～</w:t>
            </w:r>
            <w:r>
              <w:rPr>
                <w:rFonts w:ascii="HGPｺﾞｼｯｸM" w:eastAsia="HGPｺﾞｼｯｸM"/>
              </w:rPr>
              <w:t>2017</w:t>
            </w:r>
            <w:r w:rsidRPr="003B59D0">
              <w:rPr>
                <w:rFonts w:ascii="HGPｺﾞｼｯｸM" w:eastAsia="HGPｺﾞｼｯｸM" w:hint="eastAsia"/>
              </w:rPr>
              <w:t>年</w:t>
            </w:r>
            <w:r>
              <w:rPr>
                <w:rFonts w:ascii="HGPｺﾞｼｯｸM" w:eastAsia="HGPｺﾞｼｯｸM"/>
              </w:rPr>
              <w:t>10</w:t>
            </w:r>
            <w:r w:rsidRPr="003B59D0">
              <w:rPr>
                <w:rFonts w:ascii="HGPｺﾞｼｯｸM" w:eastAsia="HGPｺﾞｼｯｸM" w:hint="eastAsia"/>
              </w:rPr>
              <w:t>月</w:t>
            </w:r>
            <w:r>
              <w:rPr>
                <w:rFonts w:ascii="HGPｺﾞｼｯｸM" w:eastAsia="HGPｺﾞｼｯｸM"/>
              </w:rPr>
              <w:t>31</w:t>
            </w:r>
            <w:r>
              <w:rPr>
                <w:rFonts w:ascii="HGPｺﾞｼｯｸM" w:eastAsia="HGPｺﾞｼｯｸM" w:hint="eastAsia"/>
              </w:rPr>
              <w:t>日（火</w:t>
            </w:r>
            <w:r w:rsidRPr="003B59D0">
              <w:rPr>
                <w:rFonts w:ascii="HGPｺﾞｼｯｸM" w:eastAsia="HGPｺﾞｼｯｸM" w:hint="eastAsia"/>
              </w:rPr>
              <w:t>）当日消印有効</w:t>
            </w:r>
          </w:p>
        </w:tc>
      </w:tr>
      <w:tr w:rsidR="003640AB" w:rsidRPr="00D1700E" w:rsidTr="00694F3A">
        <w:tc>
          <w:tcPr>
            <w:tcW w:w="1271" w:type="dxa"/>
          </w:tcPr>
          <w:p w:rsidR="003640AB" w:rsidRPr="00D1700E" w:rsidRDefault="003640AB" w:rsidP="00363311">
            <w:pPr>
              <w:rPr>
                <w:rFonts w:ascii="HGPｺﾞｼｯｸM" w:eastAsia="HGPｺﾞｼｯｸM"/>
              </w:rPr>
            </w:pPr>
            <w:r w:rsidRPr="00D1700E">
              <w:rPr>
                <w:rFonts w:ascii="HGPｺﾞｼｯｸM" w:eastAsia="HGPｺﾞｼｯｸM" w:hint="eastAsia"/>
              </w:rPr>
              <w:t>内定時期</w:t>
            </w:r>
          </w:p>
        </w:tc>
        <w:tc>
          <w:tcPr>
            <w:tcW w:w="7223" w:type="dxa"/>
          </w:tcPr>
          <w:p w:rsidR="003640AB" w:rsidRPr="00D1700E" w:rsidRDefault="003640AB" w:rsidP="00363311">
            <w:pPr>
              <w:pStyle w:val="ListParagraph"/>
              <w:ind w:leftChars="0" w:left="0"/>
              <w:rPr>
                <w:rFonts w:ascii="HGPｺﾞｼｯｸM" w:eastAsia="HGPｺﾞｼｯｸM"/>
              </w:rPr>
            </w:pPr>
            <w:r w:rsidRPr="008764BB">
              <w:rPr>
                <w:rFonts w:ascii="HGPｺﾞｼｯｸM" w:eastAsia="HGPｺﾞｼｯｸM" w:hint="eastAsia"/>
              </w:rPr>
              <w:t>選考</w:t>
            </w:r>
            <w:r w:rsidRPr="00D1700E">
              <w:rPr>
                <w:rFonts w:ascii="HGPｺﾞｼｯｸM" w:eastAsia="HGPｺﾞｼｯｸM" w:hint="eastAsia"/>
              </w:rPr>
              <w:t>委員会で選考のうえ、</w:t>
            </w:r>
            <w:r>
              <w:rPr>
                <w:rFonts w:ascii="HGPｺﾞｼｯｸM" w:eastAsia="HGPｺﾞｼｯｸM" w:hint="eastAsia"/>
              </w:rPr>
              <w:t>申請</w:t>
            </w:r>
            <w:r w:rsidRPr="00D1700E">
              <w:rPr>
                <w:rFonts w:ascii="HGPｺﾞｼｯｸM" w:eastAsia="HGPｺﾞｼｯｸM" w:hint="eastAsia"/>
              </w:rPr>
              <w:t>者に通知します。（</w:t>
            </w:r>
            <w:r>
              <w:rPr>
                <w:rFonts w:ascii="HGPｺﾞｼｯｸM" w:eastAsia="HGPｺﾞｼｯｸM"/>
              </w:rPr>
              <w:t>2018</w:t>
            </w:r>
            <w:r w:rsidRPr="00D1700E">
              <w:rPr>
                <w:rFonts w:ascii="HGPｺﾞｼｯｸM" w:eastAsia="HGPｺﾞｼｯｸM" w:hint="eastAsia"/>
              </w:rPr>
              <w:t>年</w:t>
            </w:r>
            <w:r>
              <w:rPr>
                <w:rFonts w:ascii="HGPｺﾞｼｯｸM" w:eastAsia="HGPｺﾞｼｯｸM" w:hint="eastAsia"/>
              </w:rPr>
              <w:t>１</w:t>
            </w:r>
            <w:r w:rsidRPr="00D1700E">
              <w:rPr>
                <w:rFonts w:ascii="HGPｺﾞｼｯｸM" w:eastAsia="HGPｺﾞｼｯｸM" w:hint="eastAsia"/>
              </w:rPr>
              <w:t>月予定）</w:t>
            </w:r>
            <w:r>
              <w:rPr>
                <w:rFonts w:ascii="HGPｺﾞｼｯｸM" w:eastAsia="HGPｺﾞｼｯｸM" w:hint="eastAsia"/>
              </w:rPr>
              <w:t>。</w:t>
            </w:r>
          </w:p>
        </w:tc>
      </w:tr>
      <w:tr w:rsidR="003640AB" w:rsidRPr="00D1700E" w:rsidTr="00694F3A">
        <w:tc>
          <w:tcPr>
            <w:tcW w:w="1271" w:type="dxa"/>
          </w:tcPr>
          <w:p w:rsidR="003640AB" w:rsidRDefault="003640AB" w:rsidP="00363311">
            <w:pPr>
              <w:rPr>
                <w:rFonts w:ascii="HGPｺﾞｼｯｸM" w:eastAsia="HGPｺﾞｼｯｸM"/>
              </w:rPr>
            </w:pPr>
            <w:r w:rsidRPr="00D1700E">
              <w:rPr>
                <w:rFonts w:ascii="HGPｺﾞｼｯｸM" w:eastAsia="HGPｺﾞｼｯｸM" w:hint="eastAsia"/>
              </w:rPr>
              <w:t>内定後の</w:t>
            </w:r>
          </w:p>
          <w:p w:rsidR="003640AB" w:rsidRPr="00D1700E" w:rsidRDefault="003640AB" w:rsidP="00363311">
            <w:pPr>
              <w:rPr>
                <w:rFonts w:ascii="HGPｺﾞｼｯｸM" w:eastAsia="HGPｺﾞｼｯｸM"/>
              </w:rPr>
            </w:pPr>
            <w:r w:rsidRPr="00D1700E">
              <w:rPr>
                <w:rFonts w:ascii="HGPｺﾞｼｯｸM" w:eastAsia="HGPｺﾞｼｯｸM" w:hint="eastAsia"/>
              </w:rPr>
              <w:t>提出書類</w:t>
            </w:r>
          </w:p>
        </w:tc>
        <w:tc>
          <w:tcPr>
            <w:tcW w:w="7223" w:type="dxa"/>
          </w:tcPr>
          <w:p w:rsidR="003640AB" w:rsidRPr="00765C75" w:rsidRDefault="003640AB" w:rsidP="008764BB">
            <w:pPr>
              <w:pStyle w:val="ListParagraph"/>
              <w:numPr>
                <w:ilvl w:val="0"/>
                <w:numId w:val="16"/>
              </w:numPr>
              <w:ind w:leftChars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住民票記載事項証明書</w:t>
            </w:r>
          </w:p>
          <w:p w:rsidR="003640AB" w:rsidRDefault="003640AB" w:rsidP="008764BB">
            <w:pPr>
              <w:pStyle w:val="ListParagraph"/>
              <w:ind w:leftChars="0" w:left="0" w:firstLineChars="86" w:firstLine="181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＊生計を一にする方全員分。</w:t>
            </w:r>
          </w:p>
          <w:p w:rsidR="003640AB" w:rsidRPr="00765C75" w:rsidRDefault="003640AB" w:rsidP="008764BB">
            <w:pPr>
              <w:pStyle w:val="ListParagraph"/>
              <w:ind w:leftChars="18" w:left="38" w:firstLineChars="68" w:firstLine="143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＊本籍地欄の表示</w:t>
            </w:r>
            <w:r>
              <w:rPr>
                <w:rFonts w:ascii="HGPｺﾞｼｯｸM" w:eastAsia="HGPｺﾞｼｯｸM" w:hint="eastAsia"/>
              </w:rPr>
              <w:t>およびマイナンバー（個人番号）の記載のいずれもないもの</w:t>
            </w:r>
            <w:r w:rsidRPr="00765C75">
              <w:rPr>
                <w:rFonts w:ascii="HGPｺﾞｼｯｸM" w:eastAsia="HGPｺﾞｼｯｸM" w:hint="eastAsia"/>
              </w:rPr>
              <w:t>。</w:t>
            </w:r>
          </w:p>
          <w:p w:rsidR="003640AB" w:rsidRPr="00765C75" w:rsidRDefault="003640AB" w:rsidP="008764BB">
            <w:pPr>
              <w:pStyle w:val="ListParagraph"/>
              <w:numPr>
                <w:ilvl w:val="0"/>
                <w:numId w:val="17"/>
              </w:numPr>
              <w:ind w:leftChars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本</w:t>
            </w:r>
            <w:r w:rsidRPr="00765C75">
              <w:rPr>
                <w:rFonts w:ascii="HGPｺﾞｼｯｸM" w:eastAsia="HGPｺﾞｼｯｸM" w:hint="eastAsia"/>
              </w:rPr>
              <w:t>申請の</w:t>
            </w:r>
            <w:r>
              <w:rPr>
                <w:rFonts w:ascii="HGPｺﾞｼｯｸM" w:eastAsia="HGPｺﾞｼｯｸM" w:hint="eastAsia"/>
              </w:rPr>
              <w:t>資格要件となる</w:t>
            </w:r>
            <w:r w:rsidRPr="00765C75">
              <w:rPr>
                <w:rFonts w:ascii="HGPｺﾞｼｯｸM" w:eastAsia="HGPｺﾞｼｯｸM" w:hint="eastAsia"/>
              </w:rPr>
              <w:t>保護者の死亡診断書</w:t>
            </w:r>
          </w:p>
          <w:p w:rsidR="003640AB" w:rsidRDefault="003640AB" w:rsidP="005E14EE">
            <w:pPr>
              <w:pStyle w:val="ListParagraph"/>
              <w:ind w:leftChars="86" w:left="322" w:hangingChars="67" w:hanging="141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＊死亡診断カルテが保存期間（</w:t>
            </w:r>
            <w:r w:rsidRPr="00765C75">
              <w:rPr>
                <w:rFonts w:ascii="HGPｺﾞｼｯｸM" w:eastAsia="HGPｺﾞｼｯｸM"/>
              </w:rPr>
              <w:t>5</w:t>
            </w:r>
            <w:r w:rsidRPr="00765C75">
              <w:rPr>
                <w:rFonts w:ascii="HGPｺﾞｼｯｸM" w:eastAsia="HGPｺﾞｼｯｸM" w:hint="eastAsia"/>
              </w:rPr>
              <w:t>年）の経過によって破棄されている場合（医療機関にないとき）は、本籍地を管轄する法務局で発行される死亡届書の記載事項証明書。</w:t>
            </w:r>
          </w:p>
          <w:p w:rsidR="003640AB" w:rsidRPr="008764BB" w:rsidRDefault="003640AB" w:rsidP="00E516FF">
            <w:pPr>
              <w:pStyle w:val="ListParagraph"/>
              <w:numPr>
                <w:ilvl w:val="0"/>
                <w:numId w:val="18"/>
              </w:numPr>
              <w:ind w:leftChars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「こどもちゃれんじ」申込書</w:t>
            </w:r>
          </w:p>
          <w:p w:rsidR="003640AB" w:rsidRPr="005E14EE" w:rsidRDefault="003640AB" w:rsidP="00E516FF">
            <w:pPr>
              <w:pStyle w:val="ListParagraph"/>
              <w:ind w:leftChars="100" w:left="349" w:hangingChars="66" w:hanging="139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＊内定通知と共にお送りします。ベネッセコーポレーション宛にご送付</w:t>
            </w:r>
            <w:r w:rsidRPr="008764BB">
              <w:rPr>
                <w:rFonts w:ascii="HGPｺﾞｼｯｸM" w:eastAsia="HGPｺﾞｼｯｸM" w:hint="eastAsia"/>
              </w:rPr>
              <w:t>いただきます。</w:t>
            </w:r>
          </w:p>
          <w:p w:rsidR="003640AB" w:rsidRPr="008764BB" w:rsidRDefault="003640AB" w:rsidP="008764BB">
            <w:pPr>
              <w:pStyle w:val="ListParagraph"/>
              <w:numPr>
                <w:ilvl w:val="0"/>
                <w:numId w:val="18"/>
              </w:numPr>
              <w:ind w:leftChars="0"/>
              <w:rPr>
                <w:rFonts w:ascii="HGPｺﾞｼｯｸM" w:eastAsia="HGPｺﾞｼｯｸM"/>
              </w:rPr>
            </w:pPr>
            <w:r w:rsidRPr="008764BB">
              <w:rPr>
                <w:rFonts w:ascii="HGPｺﾞｼｯｸM" w:eastAsia="HGPｺﾞｼｯｸM" w:hint="eastAsia"/>
              </w:rPr>
              <w:t>お子さまの絵画作品</w:t>
            </w:r>
          </w:p>
          <w:p w:rsidR="003640AB" w:rsidRPr="008764BB" w:rsidRDefault="003640AB" w:rsidP="008764BB">
            <w:pPr>
              <w:ind w:leftChars="87" w:left="322" w:hangingChars="66" w:hanging="139"/>
              <w:rPr>
                <w:rFonts w:ascii="HGPｺﾞｼｯｸM" w:eastAsia="HGPｺﾞｼｯｸM"/>
              </w:rPr>
            </w:pPr>
            <w:r w:rsidRPr="008764BB">
              <w:rPr>
                <w:rFonts w:ascii="HGPｺﾞｼｯｸM" w:eastAsia="HGPｺﾞｼｯｸM" w:hint="eastAsia"/>
              </w:rPr>
              <w:t>＊「こどもちゃれんじ」提供終了後に提出いただきます。</w:t>
            </w:r>
          </w:p>
        </w:tc>
      </w:tr>
    </w:tbl>
    <w:p w:rsidR="003640AB" w:rsidRPr="005E14EE" w:rsidRDefault="003640AB">
      <w:pPr>
        <w:rPr>
          <w:rFonts w:ascii="HGPｺﾞｼｯｸM" w:eastAsia="HGPｺﾞｼｯｸM"/>
        </w:rPr>
      </w:pPr>
    </w:p>
    <w:sectPr w:rsidR="003640AB" w:rsidRPr="005E14EE" w:rsidSect="008B602D">
      <w:footerReference w:type="default" r:id="rId8"/>
      <w:pgSz w:w="11906" w:h="16838"/>
      <w:pgMar w:top="1418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0AB" w:rsidRDefault="003640AB" w:rsidP="00D70A03">
      <w:r>
        <w:separator/>
      </w:r>
    </w:p>
  </w:endnote>
  <w:endnote w:type="continuationSeparator" w:id="0">
    <w:p w:rsidR="003640AB" w:rsidRDefault="003640AB" w:rsidP="00D7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0AB" w:rsidRPr="00BD21C1" w:rsidRDefault="003640AB" w:rsidP="008764BB">
    <w:pPr>
      <w:pStyle w:val="Footer"/>
      <w:jc w:val="right"/>
      <w:rPr>
        <w:rFonts w:ascii="HGPｺﾞｼｯｸM" w:eastAsia="HGPｺﾞｼｯｸM"/>
        <w:color w:val="A6A6A6"/>
      </w:rPr>
    </w:pPr>
    <w:r w:rsidRPr="00BD21C1">
      <w:rPr>
        <w:rFonts w:ascii="HGPｺﾞｼｯｸM" w:eastAsia="HGPｺﾞｼｯｸM" w:hint="eastAsia"/>
        <w:color w:val="A6A6A6"/>
      </w:rPr>
      <w:t>東京海上日動あんしん生命保険株式会社</w:t>
    </w:r>
  </w:p>
  <w:p w:rsidR="003640AB" w:rsidRPr="00BD21C1" w:rsidRDefault="003640AB" w:rsidP="008764BB">
    <w:pPr>
      <w:pStyle w:val="Footer"/>
      <w:jc w:val="right"/>
      <w:rPr>
        <w:rFonts w:ascii="HGPｺﾞｼｯｸM" w:eastAsia="HGPｺﾞｼｯｸM"/>
        <w:color w:val="A6A6A6"/>
      </w:rPr>
    </w:pPr>
    <w:r w:rsidRPr="00BD21C1">
      <w:rPr>
        <w:rFonts w:ascii="HGPｺﾞｼｯｸM" w:eastAsia="HGPｺﾞｼｯｸM" w:hint="eastAsia"/>
        <w:color w:val="A6A6A6"/>
      </w:rPr>
      <w:t>公益社団法人　日本フィランソロピー協会</w:t>
    </w:r>
  </w:p>
  <w:p w:rsidR="003640AB" w:rsidRPr="008764BB" w:rsidRDefault="003640AB" w:rsidP="008764BB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0AB" w:rsidRDefault="003640AB" w:rsidP="00D70A03">
      <w:r>
        <w:separator/>
      </w:r>
    </w:p>
  </w:footnote>
  <w:footnote w:type="continuationSeparator" w:id="0">
    <w:p w:rsidR="003640AB" w:rsidRDefault="003640AB" w:rsidP="00D70A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42C48E8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>
    <w:nsid w:val="FFFFFF7D"/>
    <w:multiLevelType w:val="singleLevel"/>
    <w:tmpl w:val="500658A6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>
    <w:nsid w:val="FFFFFF7E"/>
    <w:multiLevelType w:val="singleLevel"/>
    <w:tmpl w:val="77544DA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>
    <w:nsid w:val="FFFFFF7F"/>
    <w:multiLevelType w:val="singleLevel"/>
    <w:tmpl w:val="1A4C40FC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>
    <w:nsid w:val="FFFFFF80"/>
    <w:multiLevelType w:val="singleLevel"/>
    <w:tmpl w:val="14BE002E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7D74548C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2D662D54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4CF4B2DC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C79C60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FEE5EA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2CA3330"/>
    <w:multiLevelType w:val="hybridMultilevel"/>
    <w:tmpl w:val="E1BECE9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>
    <w:nsid w:val="0F49140C"/>
    <w:multiLevelType w:val="hybridMultilevel"/>
    <w:tmpl w:val="80E67830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>
    <w:nsid w:val="10C50453"/>
    <w:multiLevelType w:val="hybridMultilevel"/>
    <w:tmpl w:val="33DE45F0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>
    <w:nsid w:val="156B6A8C"/>
    <w:multiLevelType w:val="hybridMultilevel"/>
    <w:tmpl w:val="880CC7C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>
    <w:nsid w:val="20C72C95"/>
    <w:multiLevelType w:val="hybridMultilevel"/>
    <w:tmpl w:val="FFB08790"/>
    <w:lvl w:ilvl="0" w:tplc="9D901D58">
      <w:numFmt w:val="bullet"/>
      <w:lvlText w:val="＊"/>
      <w:lvlJc w:val="left"/>
      <w:pPr>
        <w:ind w:left="630" w:hanging="42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5">
    <w:nsid w:val="20D073FB"/>
    <w:multiLevelType w:val="hybridMultilevel"/>
    <w:tmpl w:val="041C081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>
    <w:nsid w:val="39A82CA4"/>
    <w:multiLevelType w:val="hybridMultilevel"/>
    <w:tmpl w:val="B2027284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>
    <w:nsid w:val="4CFD3CAF"/>
    <w:multiLevelType w:val="hybridMultilevel"/>
    <w:tmpl w:val="ADC627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54807DB7"/>
    <w:multiLevelType w:val="hybridMultilevel"/>
    <w:tmpl w:val="3BEE664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54840EAF"/>
    <w:multiLevelType w:val="hybridMultilevel"/>
    <w:tmpl w:val="272871A6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>
    <w:nsid w:val="5CF72AF6"/>
    <w:multiLevelType w:val="hybridMultilevel"/>
    <w:tmpl w:val="C94A9BE6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>
    <w:nsid w:val="67614D45"/>
    <w:multiLevelType w:val="hybridMultilevel"/>
    <w:tmpl w:val="0FE0700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6B8933BB"/>
    <w:multiLevelType w:val="hybridMultilevel"/>
    <w:tmpl w:val="959AAE7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72556B6A"/>
    <w:multiLevelType w:val="hybridMultilevel"/>
    <w:tmpl w:val="0ED07C5A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20D62908"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>
    <w:nsid w:val="72783346"/>
    <w:multiLevelType w:val="hybridMultilevel"/>
    <w:tmpl w:val="78B40F84"/>
    <w:lvl w:ilvl="0" w:tplc="20D62908"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77C63F7C"/>
    <w:multiLevelType w:val="hybridMultilevel"/>
    <w:tmpl w:val="5756D076"/>
    <w:lvl w:ilvl="0" w:tplc="B5588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>
    <w:nsid w:val="789E0AA8"/>
    <w:multiLevelType w:val="hybridMultilevel"/>
    <w:tmpl w:val="13CCFFEE"/>
    <w:lvl w:ilvl="0" w:tplc="20D62908">
      <w:numFmt w:val="bullet"/>
      <w:lvlText w:val="＊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7">
    <w:nsid w:val="7D6F5E47"/>
    <w:multiLevelType w:val="hybridMultilevel"/>
    <w:tmpl w:val="21AC3D16"/>
    <w:lvl w:ilvl="0" w:tplc="5B60089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23"/>
  </w:num>
  <w:num w:numId="4">
    <w:abstractNumId w:val="15"/>
  </w:num>
  <w:num w:numId="5">
    <w:abstractNumId w:val="19"/>
  </w:num>
  <w:num w:numId="6">
    <w:abstractNumId w:val="27"/>
  </w:num>
  <w:num w:numId="7">
    <w:abstractNumId w:val="25"/>
  </w:num>
  <w:num w:numId="8">
    <w:abstractNumId w:val="17"/>
  </w:num>
  <w:num w:numId="9">
    <w:abstractNumId w:val="26"/>
  </w:num>
  <w:num w:numId="10">
    <w:abstractNumId w:val="24"/>
  </w:num>
  <w:num w:numId="11">
    <w:abstractNumId w:val="11"/>
  </w:num>
  <w:num w:numId="12">
    <w:abstractNumId w:val="14"/>
  </w:num>
  <w:num w:numId="13">
    <w:abstractNumId w:val="10"/>
  </w:num>
  <w:num w:numId="14">
    <w:abstractNumId w:val="13"/>
  </w:num>
  <w:num w:numId="15">
    <w:abstractNumId w:val="18"/>
  </w:num>
  <w:num w:numId="16">
    <w:abstractNumId w:val="20"/>
  </w:num>
  <w:num w:numId="17">
    <w:abstractNumId w:val="12"/>
  </w:num>
  <w:num w:numId="18">
    <w:abstractNumId w:val="22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0A03"/>
    <w:rsid w:val="00002234"/>
    <w:rsid w:val="000050B0"/>
    <w:rsid w:val="00005AE0"/>
    <w:rsid w:val="00021E8A"/>
    <w:rsid w:val="00027A27"/>
    <w:rsid w:val="0007117C"/>
    <w:rsid w:val="000A2C97"/>
    <w:rsid w:val="000A4716"/>
    <w:rsid w:val="000B07BE"/>
    <w:rsid w:val="000B5620"/>
    <w:rsid w:val="000C25FE"/>
    <w:rsid w:val="000E16CC"/>
    <w:rsid w:val="000F1540"/>
    <w:rsid w:val="0014273F"/>
    <w:rsid w:val="00156230"/>
    <w:rsid w:val="00164847"/>
    <w:rsid w:val="0016556E"/>
    <w:rsid w:val="0018635C"/>
    <w:rsid w:val="00190D72"/>
    <w:rsid w:val="00197661"/>
    <w:rsid w:val="001D069B"/>
    <w:rsid w:val="001D2B93"/>
    <w:rsid w:val="001F7149"/>
    <w:rsid w:val="00210730"/>
    <w:rsid w:val="002360D6"/>
    <w:rsid w:val="00236A9D"/>
    <w:rsid w:val="00282FBB"/>
    <w:rsid w:val="00284A40"/>
    <w:rsid w:val="00287B05"/>
    <w:rsid w:val="002A68E4"/>
    <w:rsid w:val="002A6979"/>
    <w:rsid w:val="002B2A9F"/>
    <w:rsid w:val="002B5CD4"/>
    <w:rsid w:val="002D23DD"/>
    <w:rsid w:val="002D5E1A"/>
    <w:rsid w:val="002E44B9"/>
    <w:rsid w:val="002E5100"/>
    <w:rsid w:val="00330B62"/>
    <w:rsid w:val="0033499F"/>
    <w:rsid w:val="00336121"/>
    <w:rsid w:val="00342AF2"/>
    <w:rsid w:val="00344FB8"/>
    <w:rsid w:val="003550E2"/>
    <w:rsid w:val="00360A6A"/>
    <w:rsid w:val="00363311"/>
    <w:rsid w:val="003640AB"/>
    <w:rsid w:val="00380A67"/>
    <w:rsid w:val="003849FF"/>
    <w:rsid w:val="003B59D0"/>
    <w:rsid w:val="003B6A45"/>
    <w:rsid w:val="003B7375"/>
    <w:rsid w:val="003C05B0"/>
    <w:rsid w:val="003D06A3"/>
    <w:rsid w:val="003D3563"/>
    <w:rsid w:val="003D5280"/>
    <w:rsid w:val="003E252C"/>
    <w:rsid w:val="00400FF7"/>
    <w:rsid w:val="00407F25"/>
    <w:rsid w:val="0043793C"/>
    <w:rsid w:val="00440AF5"/>
    <w:rsid w:val="00447D4A"/>
    <w:rsid w:val="0047386A"/>
    <w:rsid w:val="00491B41"/>
    <w:rsid w:val="00494C31"/>
    <w:rsid w:val="004A0A59"/>
    <w:rsid w:val="004C694E"/>
    <w:rsid w:val="004C7488"/>
    <w:rsid w:val="004D04D4"/>
    <w:rsid w:val="004E56F8"/>
    <w:rsid w:val="004F1A5F"/>
    <w:rsid w:val="004F4588"/>
    <w:rsid w:val="0051518E"/>
    <w:rsid w:val="00516666"/>
    <w:rsid w:val="005216C2"/>
    <w:rsid w:val="0052347F"/>
    <w:rsid w:val="00525603"/>
    <w:rsid w:val="00542760"/>
    <w:rsid w:val="0055253E"/>
    <w:rsid w:val="00571D63"/>
    <w:rsid w:val="00584974"/>
    <w:rsid w:val="00586E21"/>
    <w:rsid w:val="00593AC9"/>
    <w:rsid w:val="005B0EB5"/>
    <w:rsid w:val="005B14E8"/>
    <w:rsid w:val="005E14EE"/>
    <w:rsid w:val="006026FE"/>
    <w:rsid w:val="00611407"/>
    <w:rsid w:val="00613EB5"/>
    <w:rsid w:val="00620A1C"/>
    <w:rsid w:val="00631CB5"/>
    <w:rsid w:val="00666796"/>
    <w:rsid w:val="00671CD9"/>
    <w:rsid w:val="00673923"/>
    <w:rsid w:val="00675994"/>
    <w:rsid w:val="00694F3A"/>
    <w:rsid w:val="006D4F67"/>
    <w:rsid w:val="007123B9"/>
    <w:rsid w:val="00733FBB"/>
    <w:rsid w:val="007609D2"/>
    <w:rsid w:val="00765C75"/>
    <w:rsid w:val="007A02DA"/>
    <w:rsid w:val="007A773F"/>
    <w:rsid w:val="007B1846"/>
    <w:rsid w:val="007C6498"/>
    <w:rsid w:val="007F331C"/>
    <w:rsid w:val="007F4BEF"/>
    <w:rsid w:val="0081494C"/>
    <w:rsid w:val="00820A03"/>
    <w:rsid w:val="008268B4"/>
    <w:rsid w:val="008409D8"/>
    <w:rsid w:val="0086615E"/>
    <w:rsid w:val="008708BF"/>
    <w:rsid w:val="00873907"/>
    <w:rsid w:val="008764BB"/>
    <w:rsid w:val="00877A7B"/>
    <w:rsid w:val="00881A14"/>
    <w:rsid w:val="00895CDA"/>
    <w:rsid w:val="0089783C"/>
    <w:rsid w:val="008A0177"/>
    <w:rsid w:val="008A49E3"/>
    <w:rsid w:val="008A5E4B"/>
    <w:rsid w:val="008B602D"/>
    <w:rsid w:val="008B7706"/>
    <w:rsid w:val="008C1559"/>
    <w:rsid w:val="008E17F5"/>
    <w:rsid w:val="008E470A"/>
    <w:rsid w:val="00911AF5"/>
    <w:rsid w:val="00920169"/>
    <w:rsid w:val="00926570"/>
    <w:rsid w:val="00931FDF"/>
    <w:rsid w:val="009342C1"/>
    <w:rsid w:val="00937F6D"/>
    <w:rsid w:val="00947914"/>
    <w:rsid w:val="00950691"/>
    <w:rsid w:val="00977253"/>
    <w:rsid w:val="00991286"/>
    <w:rsid w:val="009A0CAF"/>
    <w:rsid w:val="009A4FC7"/>
    <w:rsid w:val="009A6CA7"/>
    <w:rsid w:val="009B319E"/>
    <w:rsid w:val="009E0550"/>
    <w:rsid w:val="009F6A0A"/>
    <w:rsid w:val="00A05A12"/>
    <w:rsid w:val="00A16E01"/>
    <w:rsid w:val="00A26F59"/>
    <w:rsid w:val="00A36379"/>
    <w:rsid w:val="00A4632F"/>
    <w:rsid w:val="00A706B5"/>
    <w:rsid w:val="00A7657A"/>
    <w:rsid w:val="00A85E3E"/>
    <w:rsid w:val="00A87652"/>
    <w:rsid w:val="00A9344C"/>
    <w:rsid w:val="00A94D32"/>
    <w:rsid w:val="00AA3275"/>
    <w:rsid w:val="00AA3BDB"/>
    <w:rsid w:val="00AB3539"/>
    <w:rsid w:val="00AD7388"/>
    <w:rsid w:val="00AF659B"/>
    <w:rsid w:val="00B056A1"/>
    <w:rsid w:val="00B1368F"/>
    <w:rsid w:val="00B13818"/>
    <w:rsid w:val="00B453CB"/>
    <w:rsid w:val="00B7570E"/>
    <w:rsid w:val="00B93F65"/>
    <w:rsid w:val="00BA3B9E"/>
    <w:rsid w:val="00BB2CBC"/>
    <w:rsid w:val="00BB7475"/>
    <w:rsid w:val="00BC6F72"/>
    <w:rsid w:val="00BD0D88"/>
    <w:rsid w:val="00BD21C1"/>
    <w:rsid w:val="00BE49CB"/>
    <w:rsid w:val="00BE73E4"/>
    <w:rsid w:val="00BF5944"/>
    <w:rsid w:val="00BF6330"/>
    <w:rsid w:val="00C16D3E"/>
    <w:rsid w:val="00C3001F"/>
    <w:rsid w:val="00C4029B"/>
    <w:rsid w:val="00C425F9"/>
    <w:rsid w:val="00C602DA"/>
    <w:rsid w:val="00CA3177"/>
    <w:rsid w:val="00CB5020"/>
    <w:rsid w:val="00CD5B90"/>
    <w:rsid w:val="00D1700E"/>
    <w:rsid w:val="00D26DC4"/>
    <w:rsid w:val="00D3458A"/>
    <w:rsid w:val="00D41ADC"/>
    <w:rsid w:val="00D420E2"/>
    <w:rsid w:val="00D649D2"/>
    <w:rsid w:val="00D65FAC"/>
    <w:rsid w:val="00D70A03"/>
    <w:rsid w:val="00D84927"/>
    <w:rsid w:val="00D86244"/>
    <w:rsid w:val="00DA6BEE"/>
    <w:rsid w:val="00DB6F48"/>
    <w:rsid w:val="00DC7513"/>
    <w:rsid w:val="00DD31F5"/>
    <w:rsid w:val="00DD7B02"/>
    <w:rsid w:val="00DF63A9"/>
    <w:rsid w:val="00E034CB"/>
    <w:rsid w:val="00E04F0B"/>
    <w:rsid w:val="00E0526A"/>
    <w:rsid w:val="00E068C4"/>
    <w:rsid w:val="00E10F3F"/>
    <w:rsid w:val="00E14781"/>
    <w:rsid w:val="00E31D2F"/>
    <w:rsid w:val="00E3436E"/>
    <w:rsid w:val="00E34FC2"/>
    <w:rsid w:val="00E40F67"/>
    <w:rsid w:val="00E516FF"/>
    <w:rsid w:val="00E75391"/>
    <w:rsid w:val="00E931A6"/>
    <w:rsid w:val="00EB0E05"/>
    <w:rsid w:val="00EC047F"/>
    <w:rsid w:val="00EC71E9"/>
    <w:rsid w:val="00EF33A0"/>
    <w:rsid w:val="00EF35CA"/>
    <w:rsid w:val="00EF4109"/>
    <w:rsid w:val="00EF5647"/>
    <w:rsid w:val="00F10D14"/>
    <w:rsid w:val="00F14657"/>
    <w:rsid w:val="00F362C4"/>
    <w:rsid w:val="00F40F55"/>
    <w:rsid w:val="00F445F8"/>
    <w:rsid w:val="00F54D77"/>
    <w:rsid w:val="00F73FDA"/>
    <w:rsid w:val="00F751E1"/>
    <w:rsid w:val="00FA1E4E"/>
    <w:rsid w:val="00FB4123"/>
    <w:rsid w:val="00FD7E9B"/>
    <w:rsid w:val="00FE0161"/>
    <w:rsid w:val="00FE4D85"/>
    <w:rsid w:val="00FE5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99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70A0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70A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0A0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70A03"/>
    <w:rPr>
      <w:rFonts w:cs="Times New Roman"/>
    </w:rPr>
  </w:style>
  <w:style w:type="table" w:styleId="TableGrid">
    <w:name w:val="Table Grid"/>
    <w:basedOn w:val="TableNormal"/>
    <w:uiPriority w:val="99"/>
    <w:rsid w:val="00440AF5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40AF5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semiHidden/>
    <w:rsid w:val="0052347F"/>
    <w:rPr>
      <w:rFonts w:ascii="Arial" w:eastAsia="ＭＳ ゴシック" w:hAnsi="Arial"/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347F"/>
    <w:rPr>
      <w:rFonts w:ascii="Arial" w:eastAsia="ＭＳ ゴシック" w:hAnsi="Arial" w:cs="Times New Roman"/>
      <w:sz w:val="18"/>
    </w:rPr>
  </w:style>
  <w:style w:type="character" w:styleId="Hyperlink">
    <w:name w:val="Hyperlink"/>
    <w:basedOn w:val="DefaultParagraphFont"/>
    <w:uiPriority w:val="99"/>
    <w:rsid w:val="001D2B9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7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7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7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7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7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577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77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577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76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577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576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577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577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577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577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576991">
                                                                                      <w:marLeft w:val="78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577006">
                                                                                      <w:marLeft w:val="4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7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7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7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77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7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577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576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77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577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57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576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577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577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577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577021">
                                                                                      <w:marLeft w:val="78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577029">
                                                                                      <w:marLeft w:val="4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hilanthropy.or.jp/ansh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2</Pages>
  <Words>193</Words>
  <Characters>1101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創立20周年記念「あんしん生命　幼児教育支援制度」</dc:title>
  <dc:subject/>
  <dc:creator>青木高</dc:creator>
  <cp:keywords/>
  <dc:description/>
  <cp:lastModifiedBy>山下 美帆</cp:lastModifiedBy>
  <cp:revision>15</cp:revision>
  <cp:lastPrinted>2016-07-29T10:53:00Z</cp:lastPrinted>
  <dcterms:created xsi:type="dcterms:W3CDTF">2016-08-02T12:19:00Z</dcterms:created>
  <dcterms:modified xsi:type="dcterms:W3CDTF">2017-04-14T08:46:00Z</dcterms:modified>
</cp:coreProperties>
</file>